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29591" w14:textId="77777777" w:rsidR="00CC11A0" w:rsidRDefault="0085281A">
      <w:pPr>
        <w:contextualSpacing/>
        <w:jc w:val="center"/>
        <w:rPr>
          <w:b/>
          <w:color w:val="FF9300"/>
          <w:sz w:val="36"/>
        </w:rPr>
      </w:pPr>
      <w:r>
        <w:rPr>
          <w:b/>
          <w:color w:val="FF9300"/>
          <w:sz w:val="36"/>
        </w:rPr>
        <w:t xml:space="preserve"> Expérimentation du Passeport Efficacité Energétique (P2E)</w:t>
      </w:r>
    </w:p>
    <w:p w14:paraId="4450C267" w14:textId="1832C566" w:rsidR="00CC11A0" w:rsidRDefault="00CF2AAD">
      <w:pPr>
        <w:widowControl w:val="0"/>
        <w:spacing w:after="240"/>
        <w:contextualSpacing/>
        <w:jc w:val="center"/>
        <w:rPr>
          <w:rFonts w:cs="Times"/>
          <w:color w:val="005493"/>
          <w:sz w:val="22"/>
        </w:rPr>
      </w:pPr>
      <w:r>
        <w:rPr>
          <w:rFonts w:cs="Times"/>
          <w:b/>
          <w:bCs/>
          <w:color w:val="005493"/>
          <w:sz w:val="28"/>
          <w:szCs w:val="32"/>
        </w:rPr>
        <w:t>Mail Expert &gt; P</w:t>
      </w:r>
      <w:r w:rsidR="00FB1F73">
        <w:rPr>
          <w:rFonts w:cs="Times"/>
          <w:b/>
          <w:bCs/>
          <w:color w:val="005493"/>
          <w:sz w:val="28"/>
          <w:szCs w:val="32"/>
        </w:rPr>
        <w:t>ropriétaire</w:t>
      </w:r>
      <w:r>
        <w:rPr>
          <w:rFonts w:cs="Times"/>
          <w:b/>
          <w:bCs/>
          <w:color w:val="005493"/>
          <w:sz w:val="28"/>
          <w:szCs w:val="32"/>
        </w:rPr>
        <w:t xml:space="preserve"> – Description de l’expérimentation</w:t>
      </w:r>
    </w:p>
    <w:p w14:paraId="693EC461" w14:textId="77777777" w:rsidR="00CC11A0" w:rsidRDefault="00CC11A0">
      <w:pPr>
        <w:widowControl w:val="0"/>
        <w:contextualSpacing/>
        <w:jc w:val="both"/>
        <w:rPr>
          <w:rFonts w:cs="Arial"/>
          <w:sz w:val="22"/>
          <w:szCs w:val="26"/>
        </w:rPr>
      </w:pPr>
    </w:p>
    <w:p w14:paraId="6E1F433A" w14:textId="77777777" w:rsidR="0085281A" w:rsidRDefault="0085281A">
      <w:pPr>
        <w:rPr>
          <w:rFonts w:cs="Times"/>
          <w:color w:val="000000"/>
          <w:sz w:val="21"/>
          <w:szCs w:val="26"/>
        </w:rPr>
      </w:pPr>
    </w:p>
    <w:p w14:paraId="3AFB0A25" w14:textId="3CBB5D15" w:rsidR="00C12CB2" w:rsidRPr="00AB19BC" w:rsidRDefault="008C27F3">
      <w:pPr>
        <w:rPr>
          <w:rFonts w:cs="Times"/>
          <w:color w:val="000000"/>
          <w:u w:val="single"/>
        </w:rPr>
      </w:pPr>
      <w:r w:rsidRPr="00AB19BC">
        <w:rPr>
          <w:rFonts w:cs="Times"/>
          <w:color w:val="000000"/>
          <w:u w:val="single"/>
        </w:rPr>
        <w:t>Mail à envoyer aux propriétaires :</w:t>
      </w:r>
    </w:p>
    <w:p w14:paraId="7AEEC64B" w14:textId="77777777" w:rsidR="008C27F3" w:rsidRPr="00AB19BC" w:rsidRDefault="008C27F3">
      <w:pPr>
        <w:rPr>
          <w:rFonts w:cs="Times"/>
          <w:color w:val="000000"/>
          <w:sz w:val="21"/>
        </w:rPr>
      </w:pPr>
    </w:p>
    <w:p w14:paraId="39F35BB2" w14:textId="0C7873B4" w:rsidR="00D26FF2" w:rsidRPr="00AB19BC" w:rsidRDefault="00CF2AAD" w:rsidP="00C12CB2">
      <w:pPr>
        <w:rPr>
          <w:rFonts w:ascii="Arial" w:eastAsia="Times New Roman" w:hAnsi="Arial" w:cs="Arial"/>
          <w:i/>
          <w:color w:val="000000"/>
          <w:sz w:val="21"/>
          <w:lang w:eastAsia="fr-FR"/>
        </w:rPr>
      </w:pP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M. ou Mme</w:t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 </w:t>
      </w:r>
      <w:r w:rsidR="008C27F3" w:rsidRPr="00AB19BC">
        <w:rPr>
          <w:rFonts w:ascii="Arial" w:eastAsia="Times New Roman" w:hAnsi="Arial" w:cs="Arial"/>
          <w:i/>
          <w:color w:val="000000"/>
          <w:sz w:val="21"/>
          <w:highlight w:val="yellow"/>
          <w:lang w:eastAsia="fr-FR"/>
        </w:rPr>
        <w:t>XXX</w:t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,</w:t>
      </w:r>
      <w:r w:rsidR="00C5778F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 bonjour,</w:t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r w:rsidR="00C5778F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Suite à votre inscription sur la plateforme en ligne </w:t>
      </w:r>
      <w:hyperlink r:id="rId8" w:history="1">
        <w:r w:rsidR="00C5778F" w:rsidRPr="00AB19BC">
          <w:rPr>
            <w:rStyle w:val="Lienhypertexte"/>
            <w:rFonts w:ascii="Arial" w:eastAsia="Times New Roman" w:hAnsi="Arial" w:cs="Arial"/>
            <w:i/>
            <w:sz w:val="21"/>
            <w:lang w:eastAsia="fr-FR"/>
          </w:rPr>
          <w:t>http://www.passeport-efficacite-energetique.fr/</w:t>
        </w:r>
      </w:hyperlink>
      <w:r w:rsidR="00C5778F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, vous avez été sélectionné</w:t>
      </w:r>
      <w:r w:rsidR="008C27F3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(e)</w:t>
      </w:r>
      <w:r w:rsidR="00C5778F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 pour participer à l’expérimentation du Passeport Efficacité Energétique</w:t>
      </w:r>
      <w:r w:rsidR="008C27F3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 (P2E)</w:t>
      </w:r>
      <w:r w:rsidR="00C5778F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, menée par l’association Expérience P2E.</w:t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r w:rsidR="00D26FF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A ce titre, je me permets de vous contacter afin de </w:t>
      </w:r>
      <w:r w:rsidR="00FF2460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nous ent</w:t>
      </w:r>
      <w:r w:rsidR="00D26FF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endre sur une date et un horaire, </w:t>
      </w:r>
      <w:r w:rsidR="00FF2460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en vue de réaliser un</w:t>
      </w:r>
      <w:r w:rsidR="00D26FF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 l’état des lieux technique et architectural de votre logement</w:t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.</w:t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</w:p>
    <w:p w14:paraId="05F16017" w14:textId="53F719FF" w:rsidR="00D26FF2" w:rsidRPr="00AB19BC" w:rsidRDefault="00D26FF2" w:rsidP="00C12CB2">
      <w:pPr>
        <w:rPr>
          <w:rFonts w:ascii="Arial" w:eastAsia="Times New Roman" w:hAnsi="Arial" w:cs="Arial"/>
          <w:i/>
          <w:color w:val="000000"/>
          <w:sz w:val="21"/>
          <w:lang w:eastAsia="fr-FR"/>
        </w:rPr>
      </w:pP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Pour rappel et comme cela est précisé dans le </w:t>
      </w:r>
      <w:hyperlink r:id="rId9" w:history="1">
        <w:r w:rsidRPr="00AB19BC">
          <w:rPr>
            <w:rStyle w:val="Lienhypertexte"/>
            <w:rFonts w:ascii="Arial" w:eastAsia="Times New Roman" w:hAnsi="Arial" w:cs="Arial"/>
            <w:i/>
            <w:sz w:val="21"/>
            <w:lang w:eastAsia="fr-FR"/>
          </w:rPr>
          <w:t>règlement d’inscription</w:t>
        </w:r>
      </w:hyperlink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, l’expérimentation est gratuite pour les propriétaires sélectionnés.</w:t>
      </w:r>
    </w:p>
    <w:p w14:paraId="2FAB1CA3" w14:textId="77777777" w:rsidR="00FF2460" w:rsidRPr="00AB19BC" w:rsidRDefault="00C12CB2" w:rsidP="00C12CB2">
      <w:pPr>
        <w:rPr>
          <w:rFonts w:ascii="Arial" w:eastAsia="Times New Roman" w:hAnsi="Arial" w:cs="Arial"/>
          <w:i/>
          <w:color w:val="000000"/>
          <w:sz w:val="21"/>
          <w:lang w:eastAsia="fr-FR"/>
        </w:rPr>
      </w:pP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r w:rsidR="00D26FF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Aussi, merci de me contacter au </w:t>
      </w:r>
      <w:r w:rsidR="00D26FF2" w:rsidRPr="00AB19BC">
        <w:rPr>
          <w:rFonts w:ascii="Arial" w:eastAsia="Times New Roman" w:hAnsi="Arial" w:cs="Arial"/>
          <w:i/>
          <w:color w:val="000000"/>
          <w:sz w:val="21"/>
          <w:highlight w:val="yellow"/>
          <w:lang w:eastAsia="fr-FR"/>
        </w:rPr>
        <w:t>XX XX XX XX XX</w:t>
      </w: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.</w:t>
      </w: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r w:rsidR="00FF2460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Vous souhaitant bonne réception</w:t>
      </w: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>,</w:t>
      </w: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</w:p>
    <w:p w14:paraId="07F88F5A" w14:textId="03FB657C" w:rsidR="00C12CB2" w:rsidRPr="00AB19BC" w:rsidRDefault="00FF2460" w:rsidP="00C12CB2">
      <w:pPr>
        <w:rPr>
          <w:rFonts w:ascii="Times New Roman" w:eastAsia="Times New Roman" w:hAnsi="Times New Roman" w:cs="Times New Roman"/>
          <w:i/>
          <w:sz w:val="21"/>
          <w:lang w:eastAsia="fr-FR"/>
        </w:rPr>
      </w:pPr>
      <w:r w:rsidRPr="00AB19BC">
        <w:rPr>
          <w:rFonts w:ascii="Arial" w:eastAsia="Times New Roman" w:hAnsi="Arial" w:cs="Arial"/>
          <w:i/>
          <w:color w:val="000000"/>
          <w:sz w:val="21"/>
          <w:highlight w:val="yellow"/>
          <w:lang w:eastAsia="fr-FR"/>
        </w:rPr>
        <w:t>Vos Nom et prénom</w:t>
      </w:r>
      <w:r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t xml:space="preserve">, Expert P2E </w:t>
      </w:r>
      <w:r w:rsidR="00C12CB2" w:rsidRPr="00AB19BC">
        <w:rPr>
          <w:rFonts w:ascii="Arial" w:eastAsia="Times New Roman" w:hAnsi="Arial" w:cs="Arial"/>
          <w:i/>
          <w:color w:val="000000"/>
          <w:sz w:val="21"/>
          <w:lang w:eastAsia="fr-FR"/>
        </w:rPr>
        <w:br/>
      </w:r>
      <w:hyperlink r:id="rId10" w:history="1">
        <w:r w:rsidR="00C12CB2" w:rsidRPr="00AB19BC">
          <w:rPr>
            <w:rFonts w:ascii="Arial" w:eastAsia="Times New Roman" w:hAnsi="Arial" w:cs="Arial"/>
            <w:i/>
            <w:color w:val="0000FF"/>
            <w:sz w:val="21"/>
            <w:u w:val="single"/>
            <w:lang w:eastAsia="fr-FR"/>
          </w:rPr>
          <w:t>http://www.experience-p2e.org/</w:t>
        </w:r>
      </w:hyperlink>
    </w:p>
    <w:p w14:paraId="1132AC09" w14:textId="77777777" w:rsidR="007A540A" w:rsidRPr="00AB19BC" w:rsidRDefault="007A540A">
      <w:pPr>
        <w:rPr>
          <w:sz w:val="21"/>
        </w:rPr>
      </w:pPr>
    </w:p>
    <w:p w14:paraId="4151317D" w14:textId="7C936D5F" w:rsidR="00FF2460" w:rsidRPr="00AB19BC" w:rsidRDefault="00FF2460">
      <w:r w:rsidRPr="00AB19BC">
        <w:rPr>
          <w:noProof/>
          <w:lang w:eastAsia="fr-FR"/>
        </w:rPr>
        <w:drawing>
          <wp:inline distT="0" distB="10795" distL="0" distR="6985" wp14:anchorId="3ED7C7A1" wp14:editId="7712378A">
            <wp:extent cx="1797050" cy="701040"/>
            <wp:effectExtent l="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D5C58" w14:textId="77777777" w:rsidR="00DC346F" w:rsidRPr="00AB19BC" w:rsidRDefault="00DC346F"/>
    <w:p w14:paraId="24765811" w14:textId="77777777" w:rsidR="00DC346F" w:rsidRPr="00AB19BC" w:rsidRDefault="00DC346F">
      <w:pPr>
        <w:rPr>
          <w:u w:val="single"/>
        </w:rPr>
      </w:pPr>
      <w:r w:rsidRPr="00AB19BC">
        <w:rPr>
          <w:u w:val="single"/>
        </w:rPr>
        <w:t>Description de l’expérimentation :</w:t>
      </w:r>
    </w:p>
    <w:p w14:paraId="5B400BA4" w14:textId="28643416" w:rsidR="00AB19BC" w:rsidRDefault="00E046B9" w:rsidP="00AB19BC">
      <w:pPr>
        <w:spacing w:before="100" w:beforeAutospacing="1" w:after="100" w:afterAutospacing="1"/>
        <w:contextualSpacing/>
        <w:jc w:val="both"/>
      </w:pPr>
      <w:r w:rsidRPr="00AB19BC">
        <w:t xml:space="preserve">Expérience P2E est une association loi 1901 à but non lucratif qui a pour objectif de tester une démarche de rénovation </w:t>
      </w:r>
      <w:r w:rsidR="00AB19BC">
        <w:t>énergétique qui s’appuie sur un</w:t>
      </w:r>
      <w:r w:rsidR="00AB19BC" w:rsidRPr="00AB19BC">
        <w:t xml:space="preserve"> Passeport Efficacité Energétique (P2E). </w:t>
      </w:r>
    </w:p>
    <w:p w14:paraId="2B6472DA" w14:textId="77777777" w:rsidR="00AB19BC" w:rsidRDefault="00AB19BC" w:rsidP="00AB19BC">
      <w:pPr>
        <w:spacing w:before="100" w:beforeAutospacing="1" w:after="100" w:afterAutospacing="1"/>
        <w:contextualSpacing/>
        <w:jc w:val="both"/>
      </w:pPr>
    </w:p>
    <w:p w14:paraId="062FDE2D" w14:textId="77777777" w:rsidR="00370721" w:rsidRDefault="00AB19BC" w:rsidP="00AB19BC">
      <w:pPr>
        <w:spacing w:before="100" w:beforeAutospacing="1" w:after="100" w:afterAutospacing="1"/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D’avril à septembre 2017, </w:t>
      </w:r>
      <w:r w:rsidR="00370721">
        <w:rPr>
          <w:rFonts w:cs="Times"/>
          <w:color w:val="000000"/>
        </w:rPr>
        <w:t xml:space="preserve">environ 130 propriétaires et </w:t>
      </w:r>
      <w:r>
        <w:rPr>
          <w:rFonts w:cs="Times"/>
          <w:color w:val="000000"/>
        </w:rPr>
        <w:t>une 30aine</w:t>
      </w:r>
      <w:r w:rsidRPr="00AB19BC">
        <w:rPr>
          <w:rFonts w:cs="Times"/>
          <w:color w:val="000000"/>
        </w:rPr>
        <w:t xml:space="preserve"> d’experts en rénovation répartis sur l’ensemble du territoire national, </w:t>
      </w:r>
      <w:r w:rsidR="00370721">
        <w:rPr>
          <w:rFonts w:cs="Times"/>
          <w:color w:val="000000"/>
        </w:rPr>
        <w:t xml:space="preserve">participent à l’expérimentation. </w:t>
      </w:r>
    </w:p>
    <w:p w14:paraId="2744796C" w14:textId="77777777" w:rsidR="00370721" w:rsidRDefault="00370721" w:rsidP="00AB19BC">
      <w:pPr>
        <w:spacing w:before="100" w:beforeAutospacing="1" w:after="100" w:afterAutospacing="1"/>
        <w:contextualSpacing/>
        <w:jc w:val="both"/>
        <w:rPr>
          <w:rFonts w:cs="Times"/>
          <w:color w:val="000000"/>
        </w:rPr>
      </w:pPr>
    </w:p>
    <w:p w14:paraId="1CA807C3" w14:textId="78AB0185" w:rsidR="00AB19BC" w:rsidRPr="00AB19BC" w:rsidRDefault="00370721" w:rsidP="00AB19BC">
      <w:pPr>
        <w:spacing w:before="100" w:beforeAutospacing="1" w:after="100" w:afterAutospacing="1"/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L’objectif de l’expérimentation est </w:t>
      </w:r>
      <w:r w:rsidR="00AB19BC" w:rsidRPr="00AB19BC">
        <w:rPr>
          <w:rFonts w:cs="Times"/>
          <w:color w:val="000000"/>
        </w:rPr>
        <w:t>d’évaluer la capacité du Passeport Efficacité Energétique (P2E) à :</w:t>
      </w:r>
    </w:p>
    <w:p w14:paraId="753E8938" w14:textId="77777777" w:rsidR="00AB19BC" w:rsidRPr="00AB19BC" w:rsidRDefault="00AB19BC" w:rsidP="00AB19BC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cs="Times"/>
          <w:color w:val="000000"/>
        </w:rPr>
      </w:pPr>
      <w:r w:rsidRPr="00AB19BC">
        <w:rPr>
          <w:rFonts w:cs="Times"/>
          <w:color w:val="000000"/>
        </w:rPr>
        <w:t>Proposer un parcours d’amélioration du logement compatible avec les besoins des propriétaires et leur budget ;</w:t>
      </w:r>
    </w:p>
    <w:p w14:paraId="7B23312F" w14:textId="77777777" w:rsidR="00AB19BC" w:rsidRDefault="00AB19BC" w:rsidP="00AB19BC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cs="Times"/>
          <w:color w:val="000000"/>
        </w:rPr>
      </w:pPr>
      <w:r w:rsidRPr="00AB19BC">
        <w:rPr>
          <w:rFonts w:cs="Times"/>
          <w:color w:val="000000"/>
        </w:rPr>
        <w:t>Favoriser le passage à l’acte dans la réalisation de travaux compatibles avec un objectif de performance énergétique ambitieux.</w:t>
      </w:r>
    </w:p>
    <w:p w14:paraId="15F0648D" w14:textId="77777777" w:rsidR="00370721" w:rsidRDefault="00370721" w:rsidP="00370721">
      <w:pPr>
        <w:spacing w:before="100" w:beforeAutospacing="1" w:after="100" w:afterAutospacing="1"/>
        <w:contextualSpacing/>
        <w:jc w:val="both"/>
        <w:rPr>
          <w:rFonts w:cs="Times"/>
          <w:color w:val="000000"/>
        </w:rPr>
      </w:pPr>
    </w:p>
    <w:p w14:paraId="424E4000" w14:textId="47E5C8F7" w:rsidR="00370721" w:rsidRPr="00AB19BC" w:rsidRDefault="00370721" w:rsidP="00370721">
      <w:pPr>
        <w:spacing w:before="100" w:beforeAutospacing="1" w:after="100" w:afterAutospacing="1"/>
        <w:contextualSpacing/>
        <w:jc w:val="both"/>
        <w:rPr>
          <w:rFonts w:cs="Times"/>
          <w:color w:val="000000"/>
        </w:rPr>
      </w:pPr>
      <w:r>
        <w:rPr>
          <w:rFonts w:cs="Times"/>
          <w:color w:val="000000"/>
        </w:rPr>
        <w:t xml:space="preserve">Une fois le passeport réalisé, l’équipe d’Expérience P2E transmettra un questionnaire à chaque propriétaire afin de </w:t>
      </w:r>
      <w:r w:rsidR="00952794">
        <w:rPr>
          <w:rFonts w:cs="Times"/>
          <w:color w:val="000000"/>
        </w:rPr>
        <w:t>recueillir leurs avis sur l’intérêt du P2E</w:t>
      </w:r>
      <w:bookmarkStart w:id="0" w:name="_GoBack"/>
      <w:bookmarkEnd w:id="0"/>
      <w:r>
        <w:rPr>
          <w:rFonts w:cs="Times"/>
          <w:color w:val="000000"/>
        </w:rPr>
        <w:t>.</w:t>
      </w:r>
    </w:p>
    <w:p w14:paraId="5CF9227F" w14:textId="66E357BD" w:rsidR="00DC346F" w:rsidRDefault="00DC346F">
      <w:pPr>
        <w:rPr>
          <w:sz w:val="21"/>
        </w:rPr>
      </w:pPr>
    </w:p>
    <w:p w14:paraId="08B21718" w14:textId="7AE917B9" w:rsidR="00EA4FBE" w:rsidRPr="00AB19BC" w:rsidRDefault="00EA4FBE" w:rsidP="00AB19BC">
      <w:pPr>
        <w:rPr>
          <w:sz w:val="21"/>
          <w:u w:val="single"/>
        </w:rPr>
      </w:pPr>
    </w:p>
    <w:sectPr w:rsidR="00EA4FBE" w:rsidRPr="00AB19BC" w:rsidSect="007A540A">
      <w:headerReference w:type="default" r:id="rId12"/>
      <w:headerReference w:type="first" r:id="rId13"/>
      <w:type w:val="continuous"/>
      <w:pgSz w:w="11906" w:h="16838"/>
      <w:pgMar w:top="1417" w:right="1134" w:bottom="1134" w:left="1134" w:header="1134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0575" w14:textId="77777777" w:rsidR="0050393F" w:rsidRDefault="0050393F">
      <w:r>
        <w:separator/>
      </w:r>
    </w:p>
  </w:endnote>
  <w:endnote w:type="continuationSeparator" w:id="0">
    <w:p w14:paraId="79B2855E" w14:textId="77777777" w:rsidR="0050393F" w:rsidRDefault="0050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0A900" w14:textId="77777777" w:rsidR="0050393F" w:rsidRDefault="0050393F">
      <w:r>
        <w:separator/>
      </w:r>
    </w:p>
  </w:footnote>
  <w:footnote w:type="continuationSeparator" w:id="0">
    <w:p w14:paraId="7A61EAFD" w14:textId="77777777" w:rsidR="0050393F" w:rsidRDefault="00503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F68F5" w14:textId="4292BF9E" w:rsidR="00CC11A0" w:rsidRDefault="00CC11A0">
    <w:pPr>
      <w:pStyle w:val="En-tt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0E6B" w14:textId="12CDE00D" w:rsidR="007A540A" w:rsidRDefault="007A540A" w:rsidP="007A540A">
    <w:pPr>
      <w:pStyle w:val="En-tte"/>
      <w:jc w:val="center"/>
    </w:pPr>
    <w:r>
      <w:rPr>
        <w:noProof/>
        <w:lang w:eastAsia="fr-FR"/>
      </w:rPr>
      <w:drawing>
        <wp:inline distT="0" distB="10795" distL="0" distR="6985" wp14:anchorId="7F19096B" wp14:editId="7E8B3EA2">
          <wp:extent cx="1797050" cy="701040"/>
          <wp:effectExtent l="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19DC"/>
    <w:multiLevelType w:val="multilevel"/>
    <w:tmpl w:val="854A0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2CD4"/>
    <w:multiLevelType w:val="multilevel"/>
    <w:tmpl w:val="065E7E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1660E7"/>
    <w:multiLevelType w:val="multilevel"/>
    <w:tmpl w:val="717E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A0"/>
    <w:rsid w:val="000D2893"/>
    <w:rsid w:val="00124737"/>
    <w:rsid w:val="00370721"/>
    <w:rsid w:val="0050393F"/>
    <w:rsid w:val="005D4E9E"/>
    <w:rsid w:val="006F2788"/>
    <w:rsid w:val="007A540A"/>
    <w:rsid w:val="007B1EBE"/>
    <w:rsid w:val="0085281A"/>
    <w:rsid w:val="008C27F3"/>
    <w:rsid w:val="00952794"/>
    <w:rsid w:val="00AB19BC"/>
    <w:rsid w:val="00C12CB2"/>
    <w:rsid w:val="00C5778F"/>
    <w:rsid w:val="00CC11A0"/>
    <w:rsid w:val="00CF2AAD"/>
    <w:rsid w:val="00D26FF2"/>
    <w:rsid w:val="00D50528"/>
    <w:rsid w:val="00DC346F"/>
    <w:rsid w:val="00E046B9"/>
    <w:rsid w:val="00EA4FBE"/>
    <w:rsid w:val="00FB1F73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886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43927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C50A11"/>
  </w:style>
  <w:style w:type="character" w:customStyle="1" w:styleId="PieddepageCar">
    <w:name w:val="Pied de page Car"/>
    <w:basedOn w:val="Policepardfaut"/>
    <w:link w:val="Pieddepage"/>
    <w:uiPriority w:val="99"/>
    <w:qFormat/>
    <w:rsid w:val="00C50A11"/>
  </w:style>
  <w:style w:type="character" w:styleId="Numrodepage">
    <w:name w:val="page number"/>
    <w:basedOn w:val="Policepardfaut"/>
    <w:uiPriority w:val="99"/>
    <w:semiHidden/>
    <w:unhideWhenUsed/>
    <w:qFormat/>
    <w:rsid w:val="00C50A11"/>
  </w:style>
  <w:style w:type="character" w:styleId="Lienhypertextevisit">
    <w:name w:val="FollowedHyperlink"/>
    <w:basedOn w:val="Policepardfaut"/>
    <w:uiPriority w:val="99"/>
    <w:semiHidden/>
    <w:unhideWhenUsed/>
    <w:qFormat/>
    <w:rsid w:val="00B96335"/>
    <w:rPr>
      <w:color w:val="954F72" w:themeColor="followed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0F0789"/>
  </w:style>
  <w:style w:type="character" w:styleId="Appelnotedebasdep">
    <w:name w:val="footnote reference"/>
    <w:basedOn w:val="Policepardfaut"/>
    <w:uiPriority w:val="99"/>
    <w:unhideWhenUsed/>
    <w:qFormat/>
    <w:rsid w:val="000F0789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Time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deliste">
    <w:name w:val="List Paragraph"/>
    <w:basedOn w:val="Normal"/>
    <w:uiPriority w:val="34"/>
    <w:qFormat/>
    <w:rsid w:val="00C833BF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C50A1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50A11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</w:style>
  <w:style w:type="table" w:styleId="Grilledutableau">
    <w:name w:val="Table Grid"/>
    <w:basedOn w:val="TableauNormal"/>
    <w:uiPriority w:val="39"/>
    <w:rsid w:val="00BA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2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sseport-efficacite-energetique.fr/" TargetMode="External"/><Relationship Id="rId9" Type="http://schemas.openxmlformats.org/officeDocument/2006/relationships/hyperlink" Target="http://www.passeport-efficacite-energetique.fr/wp-content/uploads/2017/04/2017-4-24_reglement_inscription_experimentation_p2e_version3.pdf" TargetMode="External"/><Relationship Id="rId10" Type="http://schemas.openxmlformats.org/officeDocument/2006/relationships/hyperlink" Target="http://www.experience-p2e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AED32-5248-3F47-B4A9-6AEEB81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MONTELS</dc:creator>
  <cp:lastModifiedBy>Benoit MONTELS</cp:lastModifiedBy>
  <cp:revision>8</cp:revision>
  <dcterms:created xsi:type="dcterms:W3CDTF">2017-06-26T12:25:00Z</dcterms:created>
  <dcterms:modified xsi:type="dcterms:W3CDTF">2017-06-26T12:57:00Z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